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79A84" w14:textId="77777777" w:rsidR="002911D2" w:rsidRPr="0005542C" w:rsidRDefault="002911D2" w:rsidP="002911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lt-LT"/>
        </w:rPr>
      </w:pPr>
      <w:r>
        <w:rPr>
          <w:rFonts w:ascii="Times New Roman" w:eastAsia="Times New Roman" w:hAnsi="Times New Roman" w:cs="Times New Roman"/>
          <w:sz w:val="24"/>
          <w:lang w:val="lt-LT"/>
        </w:rPr>
        <w:t>Projektas</w:t>
      </w:r>
    </w:p>
    <w:p w14:paraId="247F7C31" w14:textId="77777777" w:rsidR="002911D2" w:rsidRPr="0005542C" w:rsidRDefault="002911D2" w:rsidP="00291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lt-LT"/>
        </w:rPr>
      </w:pPr>
      <w:r w:rsidRPr="0005542C">
        <w:rPr>
          <w:lang w:val="lt-LT"/>
        </w:rPr>
        <w:object w:dxaOrig="1022" w:dyaOrig="1022" w14:anchorId="44C8D296">
          <v:rect id="rectole0000000000" o:spid="_x0000_i1025" style="width:50.95pt;height:50.95pt" o:ole="" o:preferrelative="t" stroked="f">
            <v:imagedata r:id="rId5" o:title=""/>
          </v:rect>
          <o:OLEObject Type="Embed" ProgID="StaticMetafile" ShapeID="rectole0000000000" DrawAspect="Content" ObjectID="_1704186300" r:id="rId6"/>
        </w:object>
      </w:r>
    </w:p>
    <w:p w14:paraId="49CC2D28" w14:textId="77777777" w:rsidR="002911D2" w:rsidRPr="0005542C" w:rsidRDefault="002911D2" w:rsidP="00291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lt-LT"/>
        </w:rPr>
      </w:pPr>
    </w:p>
    <w:p w14:paraId="38ED2AB4" w14:textId="77777777" w:rsidR="002911D2" w:rsidRPr="0005542C" w:rsidRDefault="002911D2" w:rsidP="00291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ANYKŠČIŲ RAJONO SAVIVALDYBĖS</w:t>
      </w:r>
    </w:p>
    <w:p w14:paraId="7D8C06B1" w14:textId="77777777" w:rsidR="002911D2" w:rsidRPr="0005542C" w:rsidRDefault="002911D2" w:rsidP="00291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 xml:space="preserve">TARYBA </w:t>
      </w:r>
    </w:p>
    <w:p w14:paraId="7FE9A331" w14:textId="77777777" w:rsidR="002911D2" w:rsidRPr="0005542C" w:rsidRDefault="002911D2" w:rsidP="00291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</w:p>
    <w:p w14:paraId="41268869" w14:textId="77777777" w:rsidR="002911D2" w:rsidRPr="0005542C" w:rsidRDefault="002911D2" w:rsidP="00291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SPRENDIMAS</w:t>
      </w:r>
    </w:p>
    <w:p w14:paraId="7E4BF67D" w14:textId="77777777" w:rsidR="002911D2" w:rsidRPr="0005542C" w:rsidRDefault="002911D2" w:rsidP="00291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 xml:space="preserve">DĖL PRITARIMO DALYVAUTI </w:t>
      </w:r>
      <w:r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 xml:space="preserve">BIOLOGINIŲ ATLIEKŲ SURINKIMO </w:t>
      </w:r>
      <w:r w:rsidR="00E93316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PRIEMONIŲ</w:t>
      </w:r>
      <w:r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 xml:space="preserve"> ĮSIGIJIMO</w:t>
      </w:r>
      <w:r w:rsidRPr="00095F42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 xml:space="preserve"> </w:t>
      </w: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PROJEKT</w:t>
      </w:r>
      <w:r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E</w:t>
      </w:r>
    </w:p>
    <w:p w14:paraId="433C0B27" w14:textId="77777777" w:rsidR="002911D2" w:rsidRPr="0005542C" w:rsidRDefault="002911D2" w:rsidP="002911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 xml:space="preserve"> </w:t>
      </w:r>
    </w:p>
    <w:p w14:paraId="7184A6D0" w14:textId="77777777" w:rsidR="002911D2" w:rsidRPr="0005542C" w:rsidRDefault="002911D2" w:rsidP="002911D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2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m. 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sausio 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d. Nr. 1-T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-</w:t>
      </w:r>
    </w:p>
    <w:p w14:paraId="09007CFE" w14:textId="77777777" w:rsidR="002911D2" w:rsidRPr="0005542C" w:rsidRDefault="002911D2" w:rsidP="002911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>Anykščiai</w:t>
      </w:r>
    </w:p>
    <w:p w14:paraId="72C7C076" w14:textId="77777777" w:rsidR="002911D2" w:rsidRPr="0005542C" w:rsidRDefault="002911D2" w:rsidP="002911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742F64CD" w14:textId="77777777" w:rsidR="002911D2" w:rsidRPr="0005542C" w:rsidRDefault="002911D2" w:rsidP="002911D2">
      <w:pPr>
        <w:suppressAutoHyphens/>
        <w:spacing w:after="0" w:line="36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39785F">
        <w:rPr>
          <w:rFonts w:ascii="Times New Roman" w:eastAsia="Times New Roman" w:hAnsi="Times New Roman" w:cs="Times New Roman"/>
          <w:sz w:val="24"/>
          <w:lang w:val="lt-LT"/>
        </w:rPr>
        <w:t>Vadovaudamasi Lietuvos Respublikos vietos savivaldos įstatymo 6 straipsnio 28  punkt</w:t>
      </w:r>
      <w:r w:rsidR="00AA4A85">
        <w:rPr>
          <w:rFonts w:ascii="Times New Roman" w:eastAsia="Times New Roman" w:hAnsi="Times New Roman" w:cs="Times New Roman"/>
          <w:sz w:val="24"/>
          <w:lang w:val="lt-LT"/>
        </w:rPr>
        <w:t>u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, 16 straipsnio 2 dalies 26 punktu, Atliekų prevencijos ir tvarkymo programos lėšų naudojimo 2021 metais priemonių planu, patvirtintu Lietuvos Respublikos Aplinkos ministro 2021 m. gegužės 26 d. įsakymu Nr. D1-314 „Dėl atliekų tvarkymo programos lėšų naudojimo 2021 metais priemonių plano patvirtinimo“, Atliekų prevencijos ir tvarkymo  programos lėšų naudojimo tvarkos aprašo, patvirtinto Lietuvos Respublikos aplinkos ministro 2004 m. kovo 4 d. įsakymu Nr. D1-94 „Dėl atliekų prevencijos ir tvarkymo programos lėšų naudojimo tvarkos aprašo patvirtinimo“, </w:t>
      </w:r>
      <w:r w:rsidR="00E93316">
        <w:rPr>
          <w:rFonts w:ascii="Times New Roman" w:eastAsia="Times New Roman" w:hAnsi="Times New Roman" w:cs="Times New Roman"/>
          <w:sz w:val="24"/>
          <w:lang w:val="lt-LT"/>
        </w:rPr>
        <w:t>17 punktu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, Atliekų prevencijos ir tvarkymo programos priemonės „Subsidijos ir dotacijos </w:t>
      </w:r>
      <w:r w:rsidR="00E93316">
        <w:rPr>
          <w:rFonts w:ascii="Times New Roman" w:eastAsia="Times New Roman" w:hAnsi="Times New Roman" w:cs="Times New Roman"/>
          <w:sz w:val="24"/>
          <w:lang w:val="lt-LT"/>
        </w:rPr>
        <w:t>biologinių atliekų surinkimo priemonėms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 įsigyti“ projektų finansavimo tvarkos aprašo, patvirtinto Lietuvos Respublikos aplinkos ministerijos aplinkos projektų valdymo agentūros direktoriaus 2021 m. </w:t>
      </w:r>
      <w:r w:rsidR="00E93316">
        <w:rPr>
          <w:rFonts w:ascii="Times New Roman" w:eastAsia="Times New Roman" w:hAnsi="Times New Roman" w:cs="Times New Roman"/>
          <w:sz w:val="24"/>
          <w:lang w:val="lt-LT"/>
        </w:rPr>
        <w:t>gruodžio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 </w:t>
      </w:r>
      <w:r w:rsidR="00E93316">
        <w:rPr>
          <w:rFonts w:ascii="Times New Roman" w:eastAsia="Times New Roman" w:hAnsi="Times New Roman" w:cs="Times New Roman"/>
          <w:sz w:val="24"/>
          <w:lang w:val="lt-LT"/>
        </w:rPr>
        <w:t>23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 d. įsakymu Nr. T1-</w:t>
      </w:r>
      <w:r w:rsidR="00E93316">
        <w:rPr>
          <w:rFonts w:ascii="Times New Roman" w:eastAsia="Times New Roman" w:hAnsi="Times New Roman" w:cs="Times New Roman"/>
          <w:sz w:val="24"/>
          <w:lang w:val="lt-LT"/>
        </w:rPr>
        <w:t>331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 „Dėl atliekų prevencijos ir tvarkymo programos priemonės „Subsidijos ir dotacijos </w:t>
      </w:r>
      <w:r w:rsidR="00E93316">
        <w:rPr>
          <w:rFonts w:ascii="Times New Roman" w:eastAsia="Times New Roman" w:hAnsi="Times New Roman" w:cs="Times New Roman"/>
          <w:sz w:val="24"/>
          <w:lang w:val="lt-LT"/>
        </w:rPr>
        <w:t xml:space="preserve">biologinių atliekų surinkimo priemonėms 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>įsigyti“ projektų finansavimo tvarkos aprašo</w:t>
      </w:r>
      <w:r w:rsidRPr="0039785F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patvirtinimo</w:t>
      </w:r>
      <w:r w:rsidRPr="007A13A8">
        <w:rPr>
          <w:rFonts w:ascii="Times New Roman" w:eastAsia="Times New Roman" w:hAnsi="Times New Roman" w:cs="Times New Roman"/>
          <w:color w:val="000000"/>
          <w:sz w:val="24"/>
          <w:lang w:val="lt-LT"/>
        </w:rPr>
        <w:t>“ 9.1</w:t>
      </w:r>
      <w:r w:rsidRPr="0039785F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</w:t>
      </w:r>
      <w:r w:rsidRPr="00B54C68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papunkčiu 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>bei įgyvendindama Anykščių rajono savivaldybės 2021</w:t>
      </w:r>
      <w:r w:rsidRPr="00B54C68">
        <w:rPr>
          <w:rFonts w:ascii="Times New Roman" w:eastAsia="Times New Roman" w:hAnsi="Times New Roman" w:cs="Times New Roman"/>
          <w:color w:val="000000"/>
          <w:sz w:val="24"/>
          <w:lang w:val="lt-LT"/>
        </w:rPr>
        <w:t>–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>2023 m. strateginio veiklos plano, patvirtinto Anykščių rajono savivaldybės tarybos 2021 m. vasario 18 d. sprendimu Nr. 1-TS-34 „Dėl Anykščių rajono savivaldybės 2021</w:t>
      </w:r>
      <w:r w:rsidRPr="00B54C68">
        <w:rPr>
          <w:rFonts w:ascii="Times New Roman" w:eastAsia="Times New Roman" w:hAnsi="Times New Roman" w:cs="Times New Roman"/>
          <w:color w:val="000000"/>
          <w:sz w:val="24"/>
          <w:lang w:val="lt-LT"/>
        </w:rPr>
        <w:t>–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>2023 metų strateginio veiklos plano patvirtinimo“, 8 programos „Savivaldybės objektų priežiūros ir plėtros programa“ priemonę 8.1.</w:t>
      </w:r>
      <w:r>
        <w:rPr>
          <w:rFonts w:ascii="Times New Roman" w:eastAsia="Times New Roman" w:hAnsi="Times New Roman" w:cs="Times New Roman"/>
          <w:sz w:val="24"/>
          <w:lang w:val="lt-LT"/>
        </w:rPr>
        <w:t>4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>.0</w:t>
      </w:r>
      <w:r>
        <w:rPr>
          <w:rFonts w:ascii="Times New Roman" w:eastAsia="Times New Roman" w:hAnsi="Times New Roman" w:cs="Times New Roman"/>
          <w:sz w:val="24"/>
          <w:lang w:val="lt-LT"/>
        </w:rPr>
        <w:t>1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 xml:space="preserve"> „</w:t>
      </w:r>
      <w:r w:rsidRPr="0059497A">
        <w:rPr>
          <w:rFonts w:ascii="Times New Roman" w:eastAsia="Times New Roman" w:hAnsi="Times New Roman" w:cs="Times New Roman"/>
          <w:sz w:val="24"/>
          <w:lang w:val="lt-LT"/>
        </w:rPr>
        <w:t>Aplinkos apsaugos specialusis rėmimas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 xml:space="preserve">“, </w:t>
      </w:r>
      <w:r w:rsidRPr="00B54C68">
        <w:rPr>
          <w:rFonts w:ascii="Times New Roman" w:eastAsia="Times New Roman" w:hAnsi="Times New Roman" w:cs="Times New Roman"/>
          <w:color w:val="000000"/>
          <w:sz w:val="24"/>
          <w:lang w:val="lt-LT"/>
        </w:rPr>
        <w:t>Anykščių rajono savivaldybės taryba n u s p r e n d ž i a:</w:t>
      </w:r>
    </w:p>
    <w:p w14:paraId="593B0914" w14:textId="77777777" w:rsidR="002911D2" w:rsidRPr="002C0598" w:rsidRDefault="002911D2" w:rsidP="002911D2">
      <w:pPr>
        <w:pStyle w:val="Sraopastraipa"/>
        <w:keepNext/>
        <w:numPr>
          <w:ilvl w:val="0"/>
          <w:numId w:val="1"/>
        </w:numPr>
        <w:tabs>
          <w:tab w:val="left" w:pos="851"/>
        </w:tabs>
        <w:suppressAutoHyphens/>
        <w:spacing w:after="0" w:line="360" w:lineRule="auto"/>
        <w:ind w:left="0" w:right="140"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>Pritarti projekt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ui</w:t>
      </w: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>, rengiam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am</w:t>
      </w: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pagal </w:t>
      </w:r>
      <w:r w:rsidRPr="00745EE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Atliekų prevencijos ir tvarkymo programos lėšų naudojimo 2021 metais priemonių </w:t>
      </w: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plano 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3.1.1.</w:t>
      </w:r>
      <w:r w:rsidR="00E93316">
        <w:rPr>
          <w:rFonts w:ascii="Times New Roman" w:eastAsia="Times New Roman" w:hAnsi="Times New Roman" w:cs="Times New Roman"/>
          <w:color w:val="000000"/>
          <w:sz w:val="24"/>
          <w:lang w:val="lt-L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</w:t>
      </w: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>priemonę „</w:t>
      </w:r>
      <w:r w:rsidRPr="006A168D">
        <w:rPr>
          <w:rFonts w:ascii="Times New Roman" w:eastAsia="Times New Roman" w:hAnsi="Times New Roman" w:cs="Times New Roman"/>
          <w:color w:val="000000"/>
          <w:sz w:val="24"/>
          <w:lang w:val="lt-LT"/>
        </w:rPr>
        <w:t>Subsidijos ir dotacijos</w:t>
      </w:r>
      <w:r w:rsidR="00E93316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biologinių atliekų surinkimo </w:t>
      </w:r>
      <w:r w:rsidR="00E93316">
        <w:rPr>
          <w:rFonts w:ascii="Times New Roman" w:eastAsia="Times New Roman" w:hAnsi="Times New Roman" w:cs="Times New Roman"/>
          <w:color w:val="000000"/>
          <w:sz w:val="24"/>
          <w:lang w:val="lt-LT"/>
        </w:rPr>
        <w:lastRenderedPageBreak/>
        <w:t>priemonėms</w:t>
      </w:r>
      <w:r w:rsidRPr="006A168D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įsigyti</w:t>
      </w:r>
      <w:r w:rsidRPr="002C0598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>“ teikimui, kai paraišk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>ą</w:t>
      </w:r>
      <w:r w:rsidRPr="002C0598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 xml:space="preserve"> teikia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>Anykščių rajono savivaldybės administracija „</w:t>
      </w:r>
      <w:r w:rsidR="00E93316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>Biologinių atliekų surinkimo priemonių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 xml:space="preserve"> įsigijimas Anykščių rajono savivaldybėje“.</w:t>
      </w:r>
    </w:p>
    <w:p w14:paraId="48D820CD" w14:textId="77777777" w:rsidR="002911D2" w:rsidRPr="0005542C" w:rsidRDefault="002911D2" w:rsidP="002911D2">
      <w:pPr>
        <w:numPr>
          <w:ilvl w:val="0"/>
          <w:numId w:val="1"/>
        </w:numPr>
        <w:tabs>
          <w:tab w:val="left" w:pos="851"/>
          <w:tab w:val="left" w:pos="993"/>
        </w:tabs>
        <w:suppressAutoHyphens/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>Įsipareigoti prisidėti prie 1 punk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te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nurodyt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o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projekt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o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finansavimo iš Savivaldybės </w:t>
      </w:r>
      <w:r w:rsidRPr="0059497A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biudžeto – </w:t>
      </w:r>
      <w:r w:rsidR="00E93316">
        <w:rPr>
          <w:rFonts w:ascii="Times New Roman" w:eastAsia="Times New Roman" w:hAnsi="Times New Roman" w:cs="Times New Roman"/>
          <w:color w:val="000000"/>
          <w:sz w:val="24"/>
          <w:lang w:val="lt-LT"/>
        </w:rPr>
        <w:t>1</w:t>
      </w:r>
      <w:r w:rsidRPr="0059497A">
        <w:rPr>
          <w:rFonts w:ascii="Times New Roman" w:eastAsia="Times New Roman" w:hAnsi="Times New Roman" w:cs="Times New Roman"/>
          <w:color w:val="000000"/>
          <w:sz w:val="24"/>
          <w:lang w:val="lt-LT"/>
        </w:rPr>
        <w:t>5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proc. visų tinkamų finansuoti projektų išlaidų bei užtikrinti netinkamų finansuoti, tačiau šiems projektams įgyvendinti būtinų išlaidų padengimą ir tinkamų finansuoti išlaidų dalį, kurių nepadengia projektams skiriama parama. </w:t>
      </w:r>
    </w:p>
    <w:p w14:paraId="266F3ED4" w14:textId="77777777" w:rsidR="002911D2" w:rsidRPr="0005542C" w:rsidRDefault="00E37602" w:rsidP="002911D2">
      <w:pPr>
        <w:suppressAutoHyphens/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Šis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sprendimas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per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vieną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mėnesį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gali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būti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skundžiamas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Anykščių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rajono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savivaldybės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tarybai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(J.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Biliūno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g. 23, 29111,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Anykščiai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)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Lietuvos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viešojo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administravimo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įstatymo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nustatyta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tvarka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arba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Lietuvos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administracinių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ginčų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komisijos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Panevėžio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apygardos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skyriui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(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g. 62, 35158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Panevėžys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)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Lietuvos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ikiteisminio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administracinių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ginčų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nagrinėjimo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tvarkos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įstatymo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nustatyta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tvarka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arba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Regionų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apygardos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administracinio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teismo Panevėžio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rūmams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(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g. 62, 35158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Panevėžys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)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Lietuvos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administracinių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bylų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teisenos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įstatymo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nustatyta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37602">
        <w:rPr>
          <w:rFonts w:ascii="Times New Roman" w:eastAsia="Times New Roman" w:hAnsi="Times New Roman" w:cs="Times New Roman"/>
          <w:color w:val="000000"/>
          <w:sz w:val="24"/>
        </w:rPr>
        <w:t>tvarka</w:t>
      </w:r>
      <w:proofErr w:type="spellEnd"/>
      <w:r w:rsidRPr="00E37602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14:paraId="14CA0324" w14:textId="77777777" w:rsidR="002911D2" w:rsidRPr="0005542C" w:rsidRDefault="002911D2" w:rsidP="002911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24E7316E" w14:textId="77777777" w:rsidR="002911D2" w:rsidRPr="0005542C" w:rsidRDefault="002911D2" w:rsidP="002911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54600906" w14:textId="77777777" w:rsidR="002911D2" w:rsidRPr="0005542C" w:rsidRDefault="002911D2" w:rsidP="002911D2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Meras                                                                                                                      Sigutis Obelevičius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ab/>
      </w:r>
    </w:p>
    <w:p w14:paraId="034710A3" w14:textId="77777777" w:rsidR="002911D2" w:rsidRPr="0005542C" w:rsidRDefault="002911D2" w:rsidP="002911D2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5855EE71" w14:textId="77777777" w:rsidR="002911D2" w:rsidRPr="0005542C" w:rsidRDefault="002911D2" w:rsidP="002911D2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73A94BDA" w14:textId="77777777" w:rsidR="002911D2" w:rsidRPr="0005542C" w:rsidRDefault="002911D2" w:rsidP="002911D2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40CFE321" w14:textId="77777777" w:rsidR="002911D2" w:rsidRPr="0005542C" w:rsidRDefault="002911D2" w:rsidP="002911D2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0249496D" w14:textId="77777777" w:rsidR="002911D2" w:rsidRPr="0005542C" w:rsidRDefault="002911D2" w:rsidP="002911D2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5092854E" w14:textId="77777777" w:rsidR="002911D2" w:rsidRPr="0005542C" w:rsidRDefault="002911D2" w:rsidP="002911D2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2010EFB6" w14:textId="77777777" w:rsidR="002911D2" w:rsidRDefault="002911D2"/>
    <w:sectPr w:rsidR="002911D2" w:rsidSect="0005542C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6064"/>
    <w:multiLevelType w:val="multilevel"/>
    <w:tmpl w:val="8D44D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1D2"/>
    <w:rsid w:val="002911D2"/>
    <w:rsid w:val="0081640B"/>
    <w:rsid w:val="00AA4A85"/>
    <w:rsid w:val="00D52761"/>
    <w:rsid w:val="00E37602"/>
    <w:rsid w:val="00E9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27F79"/>
  <w15:chartTrackingRefBased/>
  <w15:docId w15:val="{CC2FE965-C44A-48EC-8544-23D7524AE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911D2"/>
    <w:rPr>
      <w:rFonts w:eastAsiaTheme="minorEastAsi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911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0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2075</Words>
  <Characters>1183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EmaA</dc:creator>
  <cp:keywords/>
  <dc:description/>
  <cp:lastModifiedBy>Taryba</cp:lastModifiedBy>
  <cp:revision>2</cp:revision>
  <dcterms:created xsi:type="dcterms:W3CDTF">2022-01-20T10:19:00Z</dcterms:created>
  <dcterms:modified xsi:type="dcterms:W3CDTF">2022-01-20T10:19:00Z</dcterms:modified>
</cp:coreProperties>
</file>